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2F4" w:rsidRDefault="004E1281">
      <w:r>
        <w:rPr>
          <w:noProof/>
          <w:lang w:eastAsia="ru-RU"/>
        </w:rPr>
        <w:drawing>
          <wp:inline distT="0" distB="0" distL="0" distR="0">
            <wp:extent cx="5915025" cy="2857500"/>
            <wp:effectExtent l="19050" t="0" r="9525" b="0"/>
            <wp:docPr id="1" name="Рисунок 1" descr="Развитие речи дошкольников – упражнения и мет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звитие речи дошкольников – упражнения и методы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281" w:rsidRPr="004E1281" w:rsidRDefault="004E1281" w:rsidP="004E1281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FE6929"/>
          <w:kern w:val="36"/>
          <w:sz w:val="48"/>
          <w:szCs w:val="48"/>
          <w:lang w:eastAsia="ru-RU"/>
        </w:rPr>
      </w:pPr>
      <w:r w:rsidRPr="004E1281">
        <w:rPr>
          <w:rFonts w:ascii="Arial" w:eastAsia="Times New Roman" w:hAnsi="Arial" w:cs="Arial"/>
          <w:color w:val="FE6929"/>
          <w:kern w:val="36"/>
          <w:sz w:val="48"/>
          <w:szCs w:val="48"/>
          <w:lang w:eastAsia="ru-RU"/>
        </w:rPr>
        <w:t>Развитие речи дошкольников – упражнения и методы</w:t>
      </w:r>
    </w:p>
    <w:p w:rsidR="004E1281" w:rsidRDefault="004E1281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Человек, говорящий чисто и правильно, уверен в себе, не боится новых знакомств, открыт для окружающих. Нечеткая речь становится причиной комплексов, затрудняет процесс общения. В дошкольном возрасте правильная речь – показатель готовности ребенка к школе. Родителей этот вопрос должен волновать с рождения малыша.</w:t>
      </w:r>
    </w:p>
    <w:p w:rsidR="004E1281" w:rsidRDefault="004E1281" w:rsidP="004E1281">
      <w:pPr>
        <w:pStyle w:val="2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30"/>
          <w:szCs w:val="30"/>
        </w:rPr>
      </w:pPr>
      <w:r>
        <w:rPr>
          <w:rFonts w:ascii="Arial" w:hAnsi="Arial" w:cs="Arial"/>
          <w:color w:val="FE6929"/>
          <w:sz w:val="30"/>
          <w:szCs w:val="30"/>
        </w:rPr>
        <w:t>Этапы развития речи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Специалисты выделили стадии развития речи дошкольников:</w:t>
      </w:r>
    </w:p>
    <w:p w:rsidR="004E1281" w:rsidRPr="004E1281" w:rsidRDefault="004E1281" w:rsidP="004E128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E1281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3-4 года</w:t>
      </w:r>
      <w:r w:rsidRPr="004E128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 Малыш называет форму, цвет предмета, величину, дает качественные характеристики. Используются обобщающие слова: овощи, одежда, мебель. Ребенок дает односложные ответы на вопросы взрослых, составляет по картинкам короткие предложения, пересказывает любимые сказки.</w:t>
      </w:r>
    </w:p>
    <w:p w:rsidR="004E1281" w:rsidRPr="004E1281" w:rsidRDefault="004E1281" w:rsidP="004E1281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E1281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4-5 лет.</w:t>
      </w:r>
      <w:r w:rsidRPr="004E1281">
        <w:rPr>
          <w:rFonts w:ascii="Arial" w:eastAsia="Times New Roman" w:hAnsi="Arial" w:cs="Arial"/>
          <w:color w:val="333333"/>
          <w:sz w:val="23"/>
          <w:lang w:eastAsia="ru-RU"/>
        </w:rPr>
        <w:t> </w:t>
      </w:r>
      <w:r w:rsidRPr="004E128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Дети употребляют в речи прилагательные, обозначающие свойства предметов, для характеристики действий применяются глаголы и существительные. Малыш ориентируется во времени суток, местоположении предметов, описывает настроение людей. Совершенствуются навыки общения через диалог. Ребенок отвечает на вопросы и задает их, пересказывает небольшие рассказы и составляет короткие истории по картинкам.</w:t>
      </w:r>
    </w:p>
    <w:p w:rsidR="004E1281" w:rsidRPr="004E1281" w:rsidRDefault="004E1281" w:rsidP="004E1281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E1281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5-6 лет.</w:t>
      </w:r>
      <w:r w:rsidRPr="004E1281">
        <w:rPr>
          <w:rFonts w:ascii="Arial" w:eastAsia="Times New Roman" w:hAnsi="Arial" w:cs="Arial"/>
          <w:color w:val="333333"/>
          <w:sz w:val="23"/>
          <w:lang w:eastAsia="ru-RU"/>
        </w:rPr>
        <w:t> </w:t>
      </w:r>
      <w:r w:rsidRPr="004E128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 правильной форме употребляются все части речи. Ребенок в верной последовательности пересказывает небольшие литературные произведения, составляет рассказы. Происходит непринужденное общение с взрослыми.</w:t>
      </w:r>
    </w:p>
    <w:p w:rsidR="004E1281" w:rsidRDefault="004E1281" w:rsidP="004E1281">
      <w:pPr>
        <w:pStyle w:val="2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30"/>
          <w:szCs w:val="30"/>
        </w:rPr>
      </w:pPr>
      <w:r>
        <w:rPr>
          <w:rFonts w:ascii="Arial" w:hAnsi="Arial" w:cs="Arial"/>
          <w:color w:val="FE6929"/>
          <w:sz w:val="30"/>
          <w:szCs w:val="30"/>
        </w:rPr>
        <w:t>Игры для развития речи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Для ребенка лучший вариант – развитие речи через игру. И у любящего родителя найдется хотя бы 15 минут в день для коротких занятий с чадом. Специалисты рекомендуют использовать игры, которые формируют словарный запас, развивают логику, помогают овладевать навыками связной речи. Ознакомьтесь с некоторыми из таких игр и включайте их в свою развивающую копилку.</w:t>
      </w:r>
    </w:p>
    <w:p w:rsidR="004E1281" w:rsidRP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</w:p>
    <w:p w:rsidR="004E1281" w:rsidRDefault="004E1281" w:rsidP="004E1281">
      <w:pPr>
        <w:pStyle w:val="3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24"/>
          <w:szCs w:val="24"/>
        </w:rPr>
      </w:pPr>
      <w:r>
        <w:rPr>
          <w:rFonts w:ascii="Arial" w:hAnsi="Arial" w:cs="Arial"/>
          <w:color w:val="FE6929"/>
          <w:sz w:val="24"/>
          <w:szCs w:val="24"/>
        </w:rPr>
        <w:lastRenderedPageBreak/>
        <w:t> «Угадай, что звучит»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Игра подходит для детей 2-3 летнего возраста. Понадобится ширма, барабан, молоточек и колокольчик. Покажите ребенку музыкальные инструменты, назовите и попросите повторить. Когда малыш запомнит все названия, дайте послушать, как они звучат. Лучше, чтобы ребенок сам постучал молотком, побил по барабану и позвенел колокольчиком. Затем поставьте ширму и за ней поочередно используйте каждый инструмент. Ребенок при этом отгадывает, что именно звучит. Следите, чтобы малыш четко произносил названия.</w:t>
      </w:r>
    </w:p>
    <w:p w:rsidR="004E1281" w:rsidRDefault="004E1281" w:rsidP="004E1281">
      <w:pPr>
        <w:pStyle w:val="3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24"/>
          <w:szCs w:val="24"/>
        </w:rPr>
      </w:pPr>
      <w:r>
        <w:rPr>
          <w:rFonts w:ascii="Arial" w:hAnsi="Arial" w:cs="Arial"/>
          <w:color w:val="FE6929"/>
          <w:sz w:val="24"/>
          <w:szCs w:val="24"/>
        </w:rPr>
        <w:t>«Волшебный мешочек»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Игра подойдет для самых маленьких, но будет интересна и детям до 4 лет.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Необходимый материал: любой мешочек, игрушечные звери-детеныши, например, утенок, лягушонок, гусенок, поросенок, тигренок.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Игрушки сложите в мешочек и предложите ребенку вынуть одну и назвать ее громко. Задача  — добиться, чтобы ребенок четко и ясно называл всех животных.</w:t>
      </w:r>
    </w:p>
    <w:p w:rsidR="004E1281" w:rsidRDefault="004E1281">
      <w:r>
        <w:rPr>
          <w:noProof/>
          <w:lang w:eastAsia="ru-RU"/>
        </w:rPr>
        <w:drawing>
          <wp:inline distT="0" distB="0" distL="0" distR="0">
            <wp:extent cx="5940425" cy="2837783"/>
            <wp:effectExtent l="19050" t="0" r="3175" b="0"/>
            <wp:docPr id="4" name="Рисунок 4" descr="Развитие речи дошколь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азвитие речи дошкольников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281" w:rsidRDefault="004E1281" w:rsidP="004E1281">
      <w:pPr>
        <w:pStyle w:val="3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24"/>
          <w:szCs w:val="24"/>
        </w:rPr>
      </w:pPr>
      <w:r>
        <w:rPr>
          <w:rFonts w:ascii="Arial" w:hAnsi="Arial" w:cs="Arial"/>
          <w:color w:val="FE6929"/>
          <w:sz w:val="24"/>
          <w:szCs w:val="24"/>
        </w:rPr>
        <w:t>«Магазин»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Игра подойдет детям с 3 до 7 лет. Она нацелена на проработку звуков м,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п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, б и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мь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пь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бь</w:t>
      </w:r>
      <w:proofErr w:type="spellEnd"/>
      <w:r>
        <w:rPr>
          <w:rFonts w:ascii="Arial" w:hAnsi="Arial" w:cs="Arial"/>
          <w:color w:val="333333"/>
          <w:sz w:val="23"/>
          <w:szCs w:val="23"/>
        </w:rPr>
        <w:t>. Понадобятся матрешки, машинки, поезда, пушки, барабаны, балалайки, куклы, не лишними будут Буратино с Петрушкой или другие игрушки в названиях или именах которых есть звуки, над которыми будете работать.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Расставьте на столе игрушки и предложите ребенку поиграть. Скажите: «Я буду продавцом». Затем переспросите: «Кем я буду?» Ребенок или дети отвечают. Дополните: «А ты будешь покупателем. Кем ты будешь?» — «Покупателем», — должен ответить ребенок. Далее задаются вопросы о том, что делает продавец и покупатель. Потом покажите игрушки, которые собираетесь продавать, дети должны их назвать.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Дальше начинается игра в магазин – дети подходят к столу и говорят, какую бы игрушку они хотели купить. Взрослый соглашается, но предлагает попросить о покупке вежливо, выделив голосом слово «пожалуйста». Отдает ребенку игрушку и спрашивает, для чего она нужна. Важно, чтобы дети правильно произносили прорабатываемые звуки и выговаривали слова.</w:t>
      </w:r>
    </w:p>
    <w:p w:rsidR="004E1281" w:rsidRDefault="004E1281" w:rsidP="004E1281">
      <w:pPr>
        <w:pStyle w:val="2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30"/>
          <w:szCs w:val="30"/>
        </w:rPr>
      </w:pPr>
      <w:r>
        <w:rPr>
          <w:rFonts w:ascii="Arial" w:hAnsi="Arial" w:cs="Arial"/>
          <w:color w:val="FE6929"/>
          <w:sz w:val="30"/>
          <w:szCs w:val="30"/>
        </w:rPr>
        <w:lastRenderedPageBreak/>
        <w:t>Упражнения на развитие речи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Используйте разнообразные методы развития речи дошкольника. Зарекомендовали себя упражнения, которые можно проводить и дома, и на занятиях.</w:t>
      </w:r>
    </w:p>
    <w:p w:rsidR="004E1281" w:rsidRDefault="004E1281" w:rsidP="004E1281">
      <w:pPr>
        <w:pStyle w:val="3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24"/>
          <w:szCs w:val="24"/>
        </w:rPr>
      </w:pPr>
      <w:bookmarkStart w:id="0" w:name="-beseda-po-kartinke-"/>
      <w:bookmarkEnd w:id="0"/>
      <w:r>
        <w:rPr>
          <w:rFonts w:ascii="Arial" w:hAnsi="Arial" w:cs="Arial"/>
          <w:color w:val="FE6929"/>
          <w:sz w:val="24"/>
          <w:szCs w:val="24"/>
        </w:rPr>
        <w:t>«Беседа по картинке»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Упражнение подойдет для детей в возрасте от 3 до 6 лет. Пригодится любая сюжетная картинка. Заниматься можно во время чтения книги или собирания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пазла</w:t>
      </w:r>
      <w:proofErr w:type="spellEnd"/>
      <w:r>
        <w:rPr>
          <w:rFonts w:ascii="Arial" w:hAnsi="Arial" w:cs="Arial"/>
          <w:color w:val="333333"/>
          <w:sz w:val="23"/>
          <w:szCs w:val="23"/>
        </w:rPr>
        <w:t>. Главное, чтобы у малыша не было ощущения, что идет урок.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Задавайте ребенку разные вопросы, чтобы разговорить его. Используйте фразы: «Как ты думаешь?», «Встречал ли ты что-то подобное?». При затруднениях помогите ребенку составить предложение, покажите наглядно, какой рассказ может получиться по картинке.</w:t>
      </w:r>
    </w:p>
    <w:p w:rsidR="004E1281" w:rsidRDefault="004E1281" w:rsidP="004E1281">
      <w:pPr>
        <w:pStyle w:val="3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24"/>
          <w:szCs w:val="24"/>
        </w:rPr>
      </w:pPr>
      <w:r>
        <w:rPr>
          <w:rFonts w:ascii="Arial" w:hAnsi="Arial" w:cs="Arial"/>
          <w:color w:val="FE6929"/>
          <w:sz w:val="24"/>
          <w:szCs w:val="24"/>
        </w:rPr>
        <w:t>«</w:t>
      </w:r>
      <w:proofErr w:type="spellStart"/>
      <w:r>
        <w:rPr>
          <w:rFonts w:ascii="Arial" w:hAnsi="Arial" w:cs="Arial"/>
          <w:color w:val="FE6929"/>
          <w:sz w:val="24"/>
          <w:szCs w:val="24"/>
        </w:rPr>
        <w:t>Большой-маленький</w:t>
      </w:r>
      <w:proofErr w:type="spellEnd"/>
      <w:r>
        <w:rPr>
          <w:rFonts w:ascii="Arial" w:hAnsi="Arial" w:cs="Arial"/>
          <w:color w:val="FE6929"/>
          <w:sz w:val="24"/>
          <w:szCs w:val="24"/>
        </w:rPr>
        <w:t>»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Упражнение для малышей 2,5-5 лет. Используйте книжки с картинками или игрушки. Вместе с ребенком рассмотрите иллюстрации и спросите, что он видит: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— Посмотри, кто это?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— Мальчик и девочка.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— Какой мальчик?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— Маленький.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— Да, мальчик младше девочки, а она его старшая сестра. Девочка высокая, а мальчик ниже ее ростом. Какая у девочки косичка?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— Большая.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— Да, коса длинная. Как ты думаешь, почему длинна коса считается красивой?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 так задавайте любые вопросы по картинкам. Ребенок должен обогащать лексикон синонимами</w:t>
      </w:r>
    </w:p>
    <w:p w:rsidR="004E1281" w:rsidRDefault="004E1281">
      <w:r>
        <w:rPr>
          <w:noProof/>
          <w:lang w:eastAsia="ru-RU"/>
        </w:rPr>
        <w:drawing>
          <wp:inline distT="0" distB="0" distL="0" distR="0">
            <wp:extent cx="5940425" cy="2837783"/>
            <wp:effectExtent l="19050" t="0" r="3175" b="0"/>
            <wp:docPr id="7" name="Рисунок 7" descr="Гимнастика для развития ре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имнастика для развития реч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281" w:rsidRDefault="004E1281" w:rsidP="004E1281">
      <w:pPr>
        <w:pStyle w:val="2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30"/>
          <w:szCs w:val="30"/>
        </w:rPr>
      </w:pPr>
      <w:r>
        <w:rPr>
          <w:rFonts w:ascii="Arial" w:hAnsi="Arial" w:cs="Arial"/>
          <w:color w:val="FE6929"/>
          <w:sz w:val="30"/>
          <w:szCs w:val="30"/>
        </w:rPr>
        <w:t>Рекомендации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Избавить ребенка от «каши во рту» помогут скороговорки на развитие речи. Родители сначала должны читать скороговорку медленно, проговаривая каждый слог. Затем ребенку предлагается проговорить ее с взрослым и уже после – самостоятельно.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Примеры эффективных скороговорок</w:t>
      </w:r>
    </w:p>
    <w:p w:rsidR="004E1281" w:rsidRPr="004E1281" w:rsidRDefault="004E1281" w:rsidP="004E1281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450"/>
        <w:textAlignment w:val="baseline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E1281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«У бурого мишки в мешке большие шишки».</w:t>
      </w:r>
    </w:p>
    <w:p w:rsidR="004E1281" w:rsidRPr="004E1281" w:rsidRDefault="004E1281" w:rsidP="004E1281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450"/>
        <w:textAlignment w:val="baseline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E128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«Сидит на окошке серая кошка».</w:t>
      </w:r>
    </w:p>
    <w:p w:rsidR="004E1281" w:rsidRPr="004E1281" w:rsidRDefault="004E1281" w:rsidP="004E128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4E128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Не ругайте ребенка, если у него не получается. Для него это игра, а не серьезный процесс. Не учите сложные скороговорки, выбирайте короткие, звучные и простые. Для развития речи читайте стихи, загадывайте загадки, пойте колыбельные, разучивайте </w:t>
      </w:r>
      <w:proofErr w:type="spellStart"/>
      <w:r w:rsidRPr="004E128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потешки</w:t>
      </w:r>
      <w:proofErr w:type="spellEnd"/>
      <w:r w:rsidRPr="004E128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 Это развивает кругозор, мышление, внимание и</w:t>
      </w:r>
      <w:r w:rsidRPr="004E1281">
        <w:rPr>
          <w:rFonts w:ascii="Arial" w:eastAsia="Times New Roman" w:hAnsi="Arial" w:cs="Arial"/>
          <w:color w:val="333333"/>
          <w:sz w:val="23"/>
          <w:lang w:eastAsia="ru-RU"/>
        </w:rPr>
        <w:t> </w:t>
      </w:r>
      <w:hyperlink r:id="rId8" w:history="1">
        <w:r w:rsidRPr="004E1281">
          <w:rPr>
            <w:rFonts w:ascii="Arial" w:eastAsia="Times New Roman" w:hAnsi="Arial" w:cs="Arial"/>
            <w:color w:val="4C9BF3"/>
            <w:sz w:val="23"/>
            <w:lang w:eastAsia="ru-RU"/>
          </w:rPr>
          <w:t>память</w:t>
        </w:r>
      </w:hyperlink>
      <w:r w:rsidRPr="004E1281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 Полезны разные виды гимнастики.</w:t>
      </w:r>
    </w:p>
    <w:p w:rsidR="004E1281" w:rsidRDefault="004E1281" w:rsidP="004E1281">
      <w:pPr>
        <w:pStyle w:val="2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30"/>
          <w:szCs w:val="30"/>
        </w:rPr>
      </w:pPr>
      <w:r>
        <w:rPr>
          <w:rFonts w:ascii="Arial" w:hAnsi="Arial" w:cs="Arial"/>
          <w:color w:val="FE6929"/>
          <w:sz w:val="30"/>
          <w:szCs w:val="30"/>
        </w:rPr>
        <w:t>Гимнастика для развития речи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Речь красива и правильна при условии, что у человека ненапряженная артикуляция, выдох – длительный и плавный. А у детей с речевыми дефектами дыхание сбивчивое и поверхностное. Выполняйте с ребенком дыхательную гимнастику, способствующую формированию длительного выдоха, а значит, и развитию речи.</w:t>
      </w:r>
    </w:p>
    <w:p w:rsidR="004E1281" w:rsidRDefault="004E1281" w:rsidP="004E1281">
      <w:pPr>
        <w:pStyle w:val="3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24"/>
          <w:szCs w:val="24"/>
        </w:rPr>
      </w:pPr>
      <w:bookmarkStart w:id="1" w:name="uprazhneniya-dlya-razvitiya-pravil-nogo-"/>
      <w:bookmarkEnd w:id="1"/>
      <w:r>
        <w:rPr>
          <w:rFonts w:ascii="Arial" w:hAnsi="Arial" w:cs="Arial"/>
          <w:color w:val="FE6929"/>
          <w:sz w:val="24"/>
          <w:szCs w:val="24"/>
        </w:rPr>
        <w:t>Упражнения для развития правильного дыхания</w:t>
      </w:r>
    </w:p>
    <w:p w:rsidR="004E1281" w:rsidRDefault="004E1281" w:rsidP="004E1281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Style w:val="a6"/>
          <w:rFonts w:ascii="Arial" w:hAnsi="Arial" w:cs="Arial"/>
          <w:color w:val="333333"/>
          <w:sz w:val="23"/>
          <w:szCs w:val="23"/>
          <w:bdr w:val="none" w:sz="0" w:space="0" w:color="auto" w:frame="1"/>
        </w:rPr>
        <w:t>«Снегопад».</w:t>
      </w:r>
      <w:r>
        <w:rPr>
          <w:rStyle w:val="apple-converted-space"/>
          <w:rFonts w:ascii="Arial" w:hAnsi="Arial" w:cs="Arial"/>
          <w:color w:val="333333"/>
          <w:sz w:val="23"/>
          <w:szCs w:val="23"/>
        </w:rPr>
        <w:t> </w:t>
      </w:r>
      <w:r>
        <w:rPr>
          <w:rFonts w:ascii="Arial" w:hAnsi="Arial" w:cs="Arial"/>
          <w:color w:val="333333"/>
          <w:sz w:val="23"/>
          <w:szCs w:val="23"/>
        </w:rPr>
        <w:t>Из ваты скатайте комочки небольшого размера, положите на ладошку малышу. Предложите сдуть их как снежинки. Затем поместите ватный комок ребенку под нос и попросите подуть вверх.</w:t>
      </w:r>
    </w:p>
    <w:p w:rsidR="004E1281" w:rsidRDefault="004E1281" w:rsidP="004E1281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Style w:val="a6"/>
          <w:rFonts w:ascii="Arial" w:hAnsi="Arial" w:cs="Arial"/>
          <w:color w:val="333333"/>
          <w:sz w:val="23"/>
          <w:szCs w:val="23"/>
          <w:bdr w:val="none" w:sz="0" w:space="0" w:color="auto" w:frame="1"/>
        </w:rPr>
        <w:t>«Буря в стакане».</w:t>
      </w:r>
      <w:r>
        <w:rPr>
          <w:rStyle w:val="apple-converted-space"/>
          <w:rFonts w:ascii="Arial" w:hAnsi="Arial" w:cs="Arial"/>
          <w:color w:val="333333"/>
          <w:sz w:val="23"/>
          <w:szCs w:val="23"/>
        </w:rPr>
        <w:t> </w:t>
      </w:r>
      <w:r>
        <w:rPr>
          <w:rFonts w:ascii="Arial" w:hAnsi="Arial" w:cs="Arial"/>
          <w:color w:val="333333"/>
          <w:sz w:val="23"/>
          <w:szCs w:val="23"/>
        </w:rPr>
        <w:t xml:space="preserve">Наберите в стакан воду, опустите туда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коктейльную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трубочку, и пусть ребенок дует в нее. Следите, чтобы губы малыша были неподвижны, а щеки не надувались.</w:t>
      </w:r>
    </w:p>
    <w:p w:rsidR="004E1281" w:rsidRDefault="004E1281" w:rsidP="004E1281">
      <w:pPr>
        <w:pStyle w:val="3"/>
        <w:shd w:val="clear" w:color="auto" w:fill="FFFFFF"/>
        <w:spacing w:before="150" w:after="90"/>
        <w:textAlignment w:val="baseline"/>
        <w:rPr>
          <w:rFonts w:ascii="Arial" w:hAnsi="Arial" w:cs="Arial"/>
          <w:color w:val="FE6929"/>
          <w:sz w:val="24"/>
          <w:szCs w:val="24"/>
        </w:rPr>
      </w:pPr>
      <w:r>
        <w:rPr>
          <w:rFonts w:ascii="Arial" w:hAnsi="Arial" w:cs="Arial"/>
          <w:color w:val="FE6929"/>
          <w:sz w:val="24"/>
          <w:szCs w:val="24"/>
        </w:rPr>
        <w:t>Артикуляционная гимнастика</w:t>
      </w:r>
    </w:p>
    <w:p w:rsidR="004E1281" w:rsidRDefault="004E1281" w:rsidP="004E1281">
      <w:pPr>
        <w:pStyle w:val="a5"/>
        <w:shd w:val="clear" w:color="auto" w:fill="FFFFFF"/>
        <w:spacing w:before="0" w:beforeAutospacing="0" w:after="75" w:afterAutospacing="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Направлена на развитие мышц языка, что важно для формирования правильного звукопроизношения. Артикуляционная гимнастика для развития речи выполняется перед зеркалом – ребенок должен видеть язык. Длительность не должна превышать более 10 минут в день. Популярные упражнения:</w:t>
      </w:r>
    </w:p>
    <w:p w:rsidR="004E1281" w:rsidRDefault="004E1281" w:rsidP="004E1281">
      <w:pPr>
        <w:numPr>
          <w:ilvl w:val="0"/>
          <w:numId w:val="6"/>
        </w:numPr>
        <w:shd w:val="clear" w:color="auto" w:fill="FFFFFF"/>
        <w:spacing w:before="120" w:after="120" w:line="240" w:lineRule="auto"/>
        <w:ind w:left="45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Язык вверх и вниз – к верхней и нижней губе, а также влево и вправо – к уголкам рта.</w:t>
      </w:r>
    </w:p>
    <w:p w:rsidR="004E1281" w:rsidRDefault="004E1281" w:rsidP="004E1281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Style w:val="a6"/>
          <w:rFonts w:ascii="Arial" w:hAnsi="Arial" w:cs="Arial"/>
          <w:color w:val="333333"/>
          <w:sz w:val="23"/>
          <w:szCs w:val="23"/>
          <w:bdr w:val="none" w:sz="0" w:space="0" w:color="auto" w:frame="1"/>
        </w:rPr>
        <w:t>«Маляр».</w:t>
      </w:r>
      <w:r>
        <w:rPr>
          <w:rStyle w:val="apple-converted-space"/>
          <w:rFonts w:ascii="Arial" w:hAnsi="Arial" w:cs="Arial"/>
          <w:color w:val="333333"/>
          <w:sz w:val="23"/>
          <w:szCs w:val="23"/>
        </w:rPr>
        <w:t> </w:t>
      </w:r>
      <w:r>
        <w:rPr>
          <w:rFonts w:ascii="Arial" w:hAnsi="Arial" w:cs="Arial"/>
          <w:color w:val="333333"/>
          <w:sz w:val="23"/>
          <w:szCs w:val="23"/>
        </w:rPr>
        <w:t>Язык «красит» заборчик из зубов с внешней и внутренней стороны.</w:t>
      </w:r>
    </w:p>
    <w:p w:rsidR="004E1281" w:rsidRDefault="004E1281" w:rsidP="004E1281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textAlignment w:val="baseline"/>
        <w:rPr>
          <w:rFonts w:ascii="Arial" w:hAnsi="Arial" w:cs="Arial"/>
          <w:color w:val="333333"/>
          <w:sz w:val="23"/>
          <w:szCs w:val="23"/>
        </w:rPr>
      </w:pPr>
      <w:r>
        <w:rPr>
          <w:rStyle w:val="a6"/>
          <w:rFonts w:ascii="Arial" w:hAnsi="Arial" w:cs="Arial"/>
          <w:color w:val="333333"/>
          <w:sz w:val="23"/>
          <w:szCs w:val="23"/>
          <w:bdr w:val="none" w:sz="0" w:space="0" w:color="auto" w:frame="1"/>
        </w:rPr>
        <w:t>«Лошадка».</w:t>
      </w:r>
      <w:r>
        <w:rPr>
          <w:rStyle w:val="apple-converted-space"/>
          <w:rFonts w:ascii="Arial" w:hAnsi="Arial" w:cs="Arial"/>
          <w:color w:val="333333"/>
          <w:sz w:val="23"/>
          <w:szCs w:val="23"/>
        </w:rPr>
        <w:t> </w:t>
      </w:r>
      <w:r>
        <w:rPr>
          <w:rFonts w:ascii="Arial" w:hAnsi="Arial" w:cs="Arial"/>
          <w:color w:val="333333"/>
          <w:sz w:val="23"/>
          <w:szCs w:val="23"/>
        </w:rPr>
        <w:t>Язык цокает по небу</w:t>
      </w:r>
    </w:p>
    <w:p w:rsidR="004E1281" w:rsidRDefault="004E1281"/>
    <w:sectPr w:rsidR="004E1281" w:rsidSect="00344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64ED8"/>
    <w:multiLevelType w:val="multilevel"/>
    <w:tmpl w:val="E7A2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EE6A71"/>
    <w:multiLevelType w:val="multilevel"/>
    <w:tmpl w:val="6302E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5A150B"/>
    <w:multiLevelType w:val="multilevel"/>
    <w:tmpl w:val="F914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580E5D"/>
    <w:multiLevelType w:val="multilevel"/>
    <w:tmpl w:val="72267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EA39E1"/>
    <w:multiLevelType w:val="multilevel"/>
    <w:tmpl w:val="7AD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F35B49"/>
    <w:multiLevelType w:val="multilevel"/>
    <w:tmpl w:val="82D83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E1281"/>
    <w:rsid w:val="003442F4"/>
    <w:rsid w:val="004E1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F4"/>
  </w:style>
  <w:style w:type="paragraph" w:styleId="1">
    <w:name w:val="heading 1"/>
    <w:basedOn w:val="a"/>
    <w:link w:val="10"/>
    <w:uiPriority w:val="9"/>
    <w:qFormat/>
    <w:rsid w:val="004E12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128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12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28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E1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12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unhideWhenUsed/>
    <w:rsid w:val="004E1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E1281"/>
    <w:rPr>
      <w:b/>
      <w:bCs/>
    </w:rPr>
  </w:style>
  <w:style w:type="character" w:customStyle="1" w:styleId="apple-converted-space">
    <w:name w:val="apple-converted-space"/>
    <w:basedOn w:val="a0"/>
    <w:rsid w:val="004E1281"/>
  </w:style>
  <w:style w:type="character" w:customStyle="1" w:styleId="30">
    <w:name w:val="Заголовок 3 Знак"/>
    <w:basedOn w:val="a0"/>
    <w:link w:val="3"/>
    <w:uiPriority w:val="9"/>
    <w:semiHidden/>
    <w:rsid w:val="004E12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Hyperlink"/>
    <w:basedOn w:val="a0"/>
    <w:uiPriority w:val="99"/>
    <w:semiHidden/>
    <w:unhideWhenUsed/>
    <w:rsid w:val="004E12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lzavred.ru/igry-na-razvitie-pamyati-dlya-detej-ot-rozhdeniya-do-shesti-let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1022</Words>
  <Characters>5831</Characters>
  <Application>Microsoft Office Word</Application>
  <DocSecurity>0</DocSecurity>
  <Lines>48</Lines>
  <Paragraphs>13</Paragraphs>
  <ScaleCrop>false</ScaleCrop>
  <Company/>
  <LinksUpToDate>false</LinksUpToDate>
  <CharactersWithSpaces>6840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</dc:creator>
  <cp:lastModifiedBy>андре</cp:lastModifiedBy>
  <cp:revision>1</cp:revision>
  <dcterms:created xsi:type="dcterms:W3CDTF">2017-05-15T05:02:00Z</dcterms:created>
  <dcterms:modified xsi:type="dcterms:W3CDTF">2017-05-15T05:13:00Z</dcterms:modified>
</cp:coreProperties>
</file>